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75" w:rsidRDefault="006B3075" w:rsidP="000B5485">
      <w:pPr>
        <w:pStyle w:val="NoSpacing"/>
        <w:rPr>
          <w:b/>
          <w:sz w:val="28"/>
        </w:rPr>
      </w:pPr>
    </w:p>
    <w:p w:rsidR="0089388E" w:rsidRDefault="00E852DD" w:rsidP="000B5485">
      <w:pPr>
        <w:pStyle w:val="NoSpacing"/>
        <w:rPr>
          <w:b/>
          <w:sz w:val="28"/>
        </w:rPr>
      </w:pPr>
      <w:r w:rsidRPr="00E9716E">
        <w:rPr>
          <w:b/>
          <w:sz w:val="28"/>
        </w:rPr>
        <w:t>Facilitator Moves:  Communication skills and strategies</w:t>
      </w:r>
    </w:p>
    <w:p w:rsidR="006B3075" w:rsidRPr="00E9716E" w:rsidRDefault="006B3075" w:rsidP="000B5485">
      <w:pPr>
        <w:pStyle w:val="NoSpacing"/>
        <w:rPr>
          <w:b/>
          <w:sz w:val="28"/>
        </w:rPr>
      </w:pPr>
    </w:p>
    <w:p w:rsidR="00E9716E" w:rsidRDefault="00E9716E" w:rsidP="000B5485">
      <w:pPr>
        <w:pStyle w:val="NoSpacing"/>
        <w:rPr>
          <w:szCs w:val="28"/>
        </w:rPr>
      </w:pPr>
    </w:p>
    <w:p w:rsidR="00E852DD" w:rsidRDefault="009203C2" w:rsidP="000B5485">
      <w:pPr>
        <w:pStyle w:val="NoSpacing"/>
        <w:rPr>
          <w:szCs w:val="28"/>
        </w:rPr>
      </w:pPr>
      <w:r w:rsidRPr="00E9716E">
        <w:rPr>
          <w:b/>
          <w:szCs w:val="28"/>
        </w:rPr>
        <w:t>Set the S</w:t>
      </w:r>
      <w:r w:rsidR="00E852DD" w:rsidRPr="00E9716E">
        <w:rPr>
          <w:b/>
          <w:szCs w:val="28"/>
        </w:rPr>
        <w:t>tage:</w:t>
      </w:r>
      <w:r w:rsidR="00E852DD" w:rsidRPr="00E852DD">
        <w:rPr>
          <w:szCs w:val="28"/>
        </w:rPr>
        <w:t xml:space="preserve">  Make sure the group is aware of their task and clear about the procedures or protocols </w:t>
      </w:r>
    </w:p>
    <w:p w:rsidR="00E852DD" w:rsidRPr="006A168D" w:rsidRDefault="00E852DD" w:rsidP="006A168D">
      <w:pPr>
        <w:pStyle w:val="NoSpacing"/>
        <w:rPr>
          <w:i/>
        </w:rPr>
      </w:pPr>
      <w:r w:rsidRPr="006A168D">
        <w:rPr>
          <w:i/>
        </w:rPr>
        <w:t>Possible questions/prompts</w:t>
      </w:r>
    </w:p>
    <w:p w:rsidR="00E852DD" w:rsidRPr="006A168D" w:rsidRDefault="00E852DD" w:rsidP="006A168D">
      <w:pPr>
        <w:pStyle w:val="NoSpacing"/>
        <w:numPr>
          <w:ilvl w:val="0"/>
          <w:numId w:val="4"/>
        </w:numPr>
      </w:pPr>
      <w:r w:rsidRPr="006A168D">
        <w:t>“</w:t>
      </w:r>
      <w:proofErr w:type="gramStart"/>
      <w:r w:rsidRPr="006A168D">
        <w:t>Lets</w:t>
      </w:r>
      <w:proofErr w:type="gramEnd"/>
      <w:r w:rsidRPr="006A168D">
        <w:t xml:space="preserve"> take a moment to remind ourselves of the purpose of the</w:t>
      </w:r>
      <w:r w:rsidR="00FD5DBB" w:rsidRPr="006A168D">
        <w:t xml:space="preserve"> protocol…”</w:t>
      </w:r>
    </w:p>
    <w:p w:rsidR="0050458E" w:rsidRPr="006A168D" w:rsidRDefault="009203C2" w:rsidP="006A168D">
      <w:pPr>
        <w:pStyle w:val="NoSpacing"/>
        <w:numPr>
          <w:ilvl w:val="0"/>
          <w:numId w:val="4"/>
        </w:numPr>
      </w:pPr>
      <w:r w:rsidRPr="006A168D">
        <w:t>“L</w:t>
      </w:r>
      <w:r w:rsidR="0050458E" w:rsidRPr="006A168D">
        <w:t>ets review the steps of the process we will be doing</w:t>
      </w:r>
      <w:proofErr w:type="gramStart"/>
      <w:r w:rsidR="0050458E" w:rsidRPr="006A168D">
        <w:t>..”</w:t>
      </w:r>
      <w:proofErr w:type="gramEnd"/>
    </w:p>
    <w:p w:rsidR="00E852DD" w:rsidRPr="00E852DD" w:rsidRDefault="00E852DD" w:rsidP="000B5485">
      <w:pPr>
        <w:pStyle w:val="NoSpacing"/>
        <w:rPr>
          <w:szCs w:val="28"/>
        </w:rPr>
      </w:pPr>
    </w:p>
    <w:p w:rsidR="000B5485" w:rsidRPr="00A7774A" w:rsidRDefault="00F06E02" w:rsidP="000B5485">
      <w:pPr>
        <w:pStyle w:val="NoSpacing"/>
      </w:pPr>
      <w:proofErr w:type="gramStart"/>
      <w:r w:rsidRPr="006A168D">
        <w:rPr>
          <w:b/>
        </w:rPr>
        <w:t>Focusing Attention</w:t>
      </w:r>
      <w:r w:rsidR="000B5485" w:rsidRPr="00A7774A">
        <w:t>:</w:t>
      </w:r>
      <w:r w:rsidR="0084598C" w:rsidRPr="00A7774A">
        <w:t xml:space="preserve">  Keep the group on topic </w:t>
      </w:r>
      <w:r w:rsidR="006B2BE8" w:rsidRPr="00A7774A">
        <w:t xml:space="preserve">and focused, </w:t>
      </w:r>
      <w:r w:rsidRPr="00A7774A">
        <w:t>limit or reduce repetition.</w:t>
      </w:r>
      <w:proofErr w:type="gramEnd"/>
      <w:r w:rsidRPr="00A7774A">
        <w:t xml:space="preserve">  </w:t>
      </w:r>
    </w:p>
    <w:p w:rsidR="00E852DD" w:rsidRPr="006A168D" w:rsidRDefault="00E852DD" w:rsidP="000B5485">
      <w:pPr>
        <w:pStyle w:val="NoSpacing"/>
        <w:rPr>
          <w:i/>
        </w:rPr>
      </w:pPr>
      <w:r w:rsidRPr="006A168D">
        <w:rPr>
          <w:i/>
        </w:rPr>
        <w:t>Possible questions/prompts</w:t>
      </w:r>
    </w:p>
    <w:p w:rsidR="00E852DD" w:rsidRPr="00A7774A" w:rsidRDefault="0050458E" w:rsidP="006A168D">
      <w:pPr>
        <w:pStyle w:val="NoSpacing"/>
        <w:numPr>
          <w:ilvl w:val="0"/>
          <w:numId w:val="4"/>
        </w:numPr>
      </w:pPr>
      <w:r w:rsidRPr="00A7774A">
        <w:t>“O</w:t>
      </w:r>
      <w:r w:rsidR="00E852DD" w:rsidRPr="00A7774A">
        <w:t>ur task for the next five minutes is to…”</w:t>
      </w:r>
    </w:p>
    <w:p w:rsidR="00E852DD" w:rsidRPr="00A7774A" w:rsidRDefault="00E852DD" w:rsidP="006A168D">
      <w:pPr>
        <w:pStyle w:val="NoSpacing"/>
        <w:numPr>
          <w:ilvl w:val="0"/>
          <w:numId w:val="4"/>
        </w:numPr>
      </w:pPr>
      <w:r w:rsidRPr="00A7774A">
        <w:t>“Thanks for your comments Bill, but we need to get back to the agenda…”</w:t>
      </w:r>
    </w:p>
    <w:p w:rsidR="000B5485" w:rsidRPr="00A7774A" w:rsidRDefault="000B5485" w:rsidP="006A168D">
      <w:pPr>
        <w:pStyle w:val="NoSpacing"/>
        <w:numPr>
          <w:ilvl w:val="0"/>
          <w:numId w:val="4"/>
        </w:numPr>
      </w:pPr>
      <w:r w:rsidRPr="00A7774A">
        <w:t>“Could you hang onto that comment until the time we have set on the agenda to discuss that material?</w:t>
      </w:r>
    </w:p>
    <w:p w:rsidR="000B5485" w:rsidRPr="00A7774A" w:rsidRDefault="000B5485" w:rsidP="000B5485">
      <w:pPr>
        <w:pStyle w:val="NoSpacing"/>
      </w:pPr>
    </w:p>
    <w:p w:rsidR="000B5485" w:rsidRPr="00A7774A" w:rsidRDefault="006A168D" w:rsidP="000B5485">
      <w:pPr>
        <w:pStyle w:val="NoSpacing"/>
      </w:pPr>
      <w:r>
        <w:rPr>
          <w:b/>
        </w:rPr>
        <w:t>Pacing:</w:t>
      </w:r>
      <w:r w:rsidR="000B5485" w:rsidRPr="00A7774A">
        <w:t xml:space="preserve"> Keep the conversation moving along, this can mean making a judgment call about whether to give more time to an emerging topic of conversation</w:t>
      </w:r>
    </w:p>
    <w:p w:rsidR="000B5485" w:rsidRPr="006A168D" w:rsidRDefault="000B5485" w:rsidP="000B5485">
      <w:pPr>
        <w:pStyle w:val="NoSpacing"/>
        <w:rPr>
          <w:i/>
        </w:rPr>
      </w:pPr>
      <w:r w:rsidRPr="006A168D">
        <w:rPr>
          <w:i/>
        </w:rPr>
        <w:t>Possible questions/prompts</w:t>
      </w:r>
    </w:p>
    <w:p w:rsidR="000B5485" w:rsidRPr="00A7774A" w:rsidRDefault="006A168D" w:rsidP="006A168D">
      <w:pPr>
        <w:pStyle w:val="NoSpacing"/>
        <w:numPr>
          <w:ilvl w:val="0"/>
          <w:numId w:val="4"/>
        </w:numPr>
      </w:pPr>
      <w:r>
        <w:t>“W</w:t>
      </w:r>
      <w:r w:rsidR="000B5485" w:rsidRPr="00A7774A">
        <w:t>e have just three minutes left for feedback…”</w:t>
      </w:r>
    </w:p>
    <w:p w:rsidR="00E852DD" w:rsidRPr="00A7774A" w:rsidRDefault="006A168D" w:rsidP="006A168D">
      <w:pPr>
        <w:pStyle w:val="NoSpacing"/>
        <w:numPr>
          <w:ilvl w:val="0"/>
          <w:numId w:val="4"/>
        </w:numPr>
      </w:pPr>
      <w:r>
        <w:t>“L</w:t>
      </w:r>
      <w:r w:rsidR="000B5485" w:rsidRPr="00A7774A">
        <w:t>ets take one or two more comments then move on..:</w:t>
      </w:r>
    </w:p>
    <w:p w:rsidR="000B5485" w:rsidRPr="00A7774A" w:rsidRDefault="006A168D" w:rsidP="006A168D">
      <w:pPr>
        <w:pStyle w:val="NoSpacing"/>
        <w:numPr>
          <w:ilvl w:val="0"/>
          <w:numId w:val="4"/>
        </w:numPr>
      </w:pPr>
      <w:r>
        <w:t>“</w:t>
      </w:r>
      <w:r w:rsidR="000B5485" w:rsidRPr="00A7774A">
        <w:t>I am going to ta</w:t>
      </w:r>
      <w:r>
        <w:t>ke advantage of this pause to mo</w:t>
      </w:r>
      <w:r w:rsidR="000B5485" w:rsidRPr="00A7774A">
        <w:t>ve us on to the next step</w:t>
      </w:r>
      <w:proofErr w:type="gramStart"/>
      <w:r w:rsidR="000B5485" w:rsidRPr="00A7774A">
        <w:t>..”</w:t>
      </w:r>
      <w:proofErr w:type="gramEnd"/>
    </w:p>
    <w:p w:rsidR="000B5485" w:rsidRPr="00A7774A" w:rsidRDefault="000B5485" w:rsidP="006A168D">
      <w:pPr>
        <w:pStyle w:val="NoSpacing"/>
        <w:ind w:left="720"/>
      </w:pPr>
    </w:p>
    <w:p w:rsidR="00E852DD" w:rsidRPr="00A7774A" w:rsidRDefault="006F7719" w:rsidP="000B5485">
      <w:pPr>
        <w:pStyle w:val="NoSpacing"/>
      </w:pPr>
      <w:r w:rsidRPr="006A168D">
        <w:rPr>
          <w:b/>
        </w:rPr>
        <w:t>Inclusion</w:t>
      </w:r>
      <w:r w:rsidR="006A168D">
        <w:rPr>
          <w:b/>
        </w:rPr>
        <w:t>:</w:t>
      </w:r>
      <w:r w:rsidR="00A72958" w:rsidRPr="00A7774A">
        <w:t xml:space="preserve"> </w:t>
      </w:r>
      <w:r w:rsidRPr="00A7774A">
        <w:t>Make sure that everyone has an equal opportunity to participate, encourage those who have been silent to comment</w:t>
      </w:r>
      <w:r w:rsidR="00727E20" w:rsidRPr="00A7774A">
        <w:t xml:space="preserve"> or those that have different viewpoints</w:t>
      </w:r>
    </w:p>
    <w:p w:rsidR="00E852DD" w:rsidRPr="006A168D" w:rsidRDefault="006F7719" w:rsidP="000B5485">
      <w:pPr>
        <w:pStyle w:val="NoSpacing"/>
        <w:rPr>
          <w:i/>
        </w:rPr>
      </w:pPr>
      <w:r w:rsidRPr="006A168D">
        <w:rPr>
          <w:i/>
        </w:rPr>
        <w:t xml:space="preserve"> </w:t>
      </w:r>
      <w:r w:rsidR="00E852DD" w:rsidRPr="006A168D">
        <w:rPr>
          <w:i/>
        </w:rPr>
        <w:t>Possible questions/prompts</w:t>
      </w:r>
    </w:p>
    <w:p w:rsidR="006B2BE8" w:rsidRPr="00A7774A" w:rsidRDefault="006F7719" w:rsidP="006A168D">
      <w:pPr>
        <w:pStyle w:val="NoSpacing"/>
        <w:numPr>
          <w:ilvl w:val="0"/>
          <w:numId w:val="4"/>
        </w:numPr>
      </w:pPr>
      <w:r w:rsidRPr="00A7774A">
        <w:t>“Jen, we have not heard from you yet…”</w:t>
      </w:r>
    </w:p>
    <w:p w:rsidR="000B5485" w:rsidRPr="00A7774A" w:rsidRDefault="006A168D" w:rsidP="006A168D">
      <w:pPr>
        <w:pStyle w:val="NoSpacing"/>
        <w:numPr>
          <w:ilvl w:val="0"/>
          <w:numId w:val="4"/>
        </w:numPr>
      </w:pPr>
      <w:r>
        <w:t>“W</w:t>
      </w:r>
      <w:r w:rsidR="000B5485" w:rsidRPr="00A7774A">
        <w:t xml:space="preserve">e have heard two comments in favor of that </w:t>
      </w:r>
      <w:proofErr w:type="gramStart"/>
      <w:r w:rsidR="000B5485" w:rsidRPr="00A7774A">
        <w:t>idea,</w:t>
      </w:r>
      <w:proofErr w:type="gramEnd"/>
      <w:r w:rsidR="000B5485" w:rsidRPr="00A7774A">
        <w:t xml:space="preserve"> does anyone have a different view?”</w:t>
      </w:r>
    </w:p>
    <w:p w:rsidR="000B5485" w:rsidRPr="00A7774A" w:rsidRDefault="000B5485" w:rsidP="000B5485">
      <w:pPr>
        <w:pStyle w:val="NoSpacing"/>
      </w:pPr>
    </w:p>
    <w:p w:rsidR="000B5485" w:rsidRPr="00A7774A" w:rsidRDefault="006F7719" w:rsidP="000B5485">
      <w:pPr>
        <w:pStyle w:val="NoSpacing"/>
      </w:pPr>
      <w:r w:rsidRPr="006A168D">
        <w:rPr>
          <w:b/>
        </w:rPr>
        <w:t>Paraphrasing and Summarizing</w:t>
      </w:r>
      <w:r w:rsidR="006A168D">
        <w:t>:</w:t>
      </w:r>
      <w:r w:rsidR="006D133A">
        <w:t xml:space="preserve"> Use paraphrasing as a method of clarifying and checking your perceptions with the group</w:t>
      </w:r>
    </w:p>
    <w:p w:rsidR="000B5485" w:rsidRPr="006D133A" w:rsidRDefault="000B5485" w:rsidP="000B5485">
      <w:pPr>
        <w:pStyle w:val="NoSpacing"/>
        <w:rPr>
          <w:i/>
        </w:rPr>
      </w:pPr>
      <w:r w:rsidRPr="006D133A">
        <w:rPr>
          <w:i/>
        </w:rPr>
        <w:t>Possible questions/prompts</w:t>
      </w:r>
    </w:p>
    <w:p w:rsidR="000B5485" w:rsidRPr="00A7774A" w:rsidRDefault="006F7719" w:rsidP="006D133A">
      <w:pPr>
        <w:pStyle w:val="NoSpacing"/>
        <w:numPr>
          <w:ilvl w:val="0"/>
          <w:numId w:val="4"/>
        </w:numPr>
      </w:pPr>
      <w:r w:rsidRPr="00A7774A">
        <w:t xml:space="preserve">“So Bob, you just said….” </w:t>
      </w:r>
    </w:p>
    <w:p w:rsidR="006B2BE8" w:rsidRPr="00A7774A" w:rsidRDefault="006F7719" w:rsidP="006D133A">
      <w:pPr>
        <w:pStyle w:val="NoSpacing"/>
        <w:numPr>
          <w:ilvl w:val="0"/>
          <w:numId w:val="4"/>
        </w:numPr>
      </w:pPr>
      <w:r w:rsidRPr="00A7774A">
        <w:t xml:space="preserve">“Please correct me if I am wrong, but I think that Bob and </w:t>
      </w:r>
      <w:proofErr w:type="spellStart"/>
      <w:r w:rsidRPr="00A7774A">
        <w:t>Carma’s</w:t>
      </w:r>
      <w:proofErr w:type="spellEnd"/>
      <w:r w:rsidRPr="00A7774A">
        <w:t xml:space="preserve"> comments just summarized the l</w:t>
      </w:r>
      <w:r w:rsidR="0084598C" w:rsidRPr="00A7774A">
        <w:t>ast ten minutes when they said…</w:t>
      </w:r>
    </w:p>
    <w:p w:rsidR="000B5485" w:rsidRPr="00A7774A" w:rsidRDefault="000B5485" w:rsidP="000B5485">
      <w:pPr>
        <w:pStyle w:val="NoSpacing"/>
      </w:pPr>
    </w:p>
    <w:p w:rsidR="00727E20" w:rsidRPr="00A7774A" w:rsidRDefault="00727E20" w:rsidP="000B5485">
      <w:pPr>
        <w:pStyle w:val="NoSpacing"/>
      </w:pPr>
      <w:r w:rsidRPr="006D133A">
        <w:rPr>
          <w:b/>
        </w:rPr>
        <w:t>Probing and Inquiring</w:t>
      </w:r>
      <w:r w:rsidR="00E9716E" w:rsidRPr="00A7774A">
        <w:t>:</w:t>
      </w:r>
      <w:r w:rsidR="00C94589" w:rsidRPr="00A7774A">
        <w:t xml:space="preserve">  Ask participants questions to clarify communication and deepen meaning</w:t>
      </w:r>
      <w:r w:rsidR="006D133A">
        <w:t>, try to get group members to avoid vague noun such as “they, everyone, kids</w:t>
      </w:r>
      <w:proofErr w:type="gramStart"/>
      <w:r w:rsidR="006D133A">
        <w:t>..”</w:t>
      </w:r>
      <w:proofErr w:type="gramEnd"/>
    </w:p>
    <w:p w:rsidR="00727E20" w:rsidRPr="00A7774A" w:rsidRDefault="00C94589" w:rsidP="006D133A">
      <w:pPr>
        <w:pStyle w:val="NoSpacing"/>
        <w:numPr>
          <w:ilvl w:val="0"/>
          <w:numId w:val="4"/>
        </w:numPr>
      </w:pPr>
      <w:r w:rsidRPr="00A7774A">
        <w:t xml:space="preserve"> “Please say more about…</w:t>
      </w:r>
      <w:proofErr w:type="gramStart"/>
      <w:r w:rsidRPr="00A7774A">
        <w:t>”,</w:t>
      </w:r>
      <w:proofErr w:type="gramEnd"/>
      <w:r w:rsidRPr="00A7774A">
        <w:t xml:space="preserve"> </w:t>
      </w:r>
    </w:p>
    <w:p w:rsidR="006B2BE8" w:rsidRDefault="00727E20" w:rsidP="006D133A">
      <w:pPr>
        <w:pStyle w:val="NoSpacing"/>
        <w:numPr>
          <w:ilvl w:val="0"/>
          <w:numId w:val="4"/>
        </w:numPr>
      </w:pPr>
      <w:r w:rsidRPr="00A7774A">
        <w:t>“W</w:t>
      </w:r>
      <w:r w:rsidR="006D133A">
        <w:t>hen you say ‘they’ are the</w:t>
      </w:r>
      <w:r w:rsidR="00C94589" w:rsidRPr="00A7774A">
        <w:t>r</w:t>
      </w:r>
      <w:r w:rsidR="006D133A">
        <w:t>e</w:t>
      </w:r>
      <w:r w:rsidR="00C94589" w:rsidRPr="00A7774A">
        <w:t xml:space="preserve"> specific groups you are referring to?</w:t>
      </w:r>
      <w:r w:rsidR="006D133A">
        <w:t>”</w:t>
      </w:r>
    </w:p>
    <w:p w:rsidR="00E9716E" w:rsidRPr="00A7774A" w:rsidRDefault="00E9716E" w:rsidP="00E9716E">
      <w:pPr>
        <w:pStyle w:val="Default"/>
        <w:rPr>
          <w:sz w:val="22"/>
          <w:szCs w:val="22"/>
        </w:rPr>
      </w:pPr>
    </w:p>
    <w:p w:rsidR="00E9716E" w:rsidRDefault="00E9716E" w:rsidP="00E9716E">
      <w:pPr>
        <w:pStyle w:val="NoSpacing"/>
      </w:pPr>
      <w:r w:rsidRPr="006B3075">
        <w:rPr>
          <w:b/>
        </w:rPr>
        <w:t>Active listening</w:t>
      </w:r>
      <w:r w:rsidRPr="00A7774A">
        <w:t xml:space="preserve">: Be genuinely interested in other people's thoughts and feelings. Listen intently. Make eye contact. </w:t>
      </w:r>
    </w:p>
    <w:p w:rsidR="006B3075" w:rsidRPr="00A7774A" w:rsidRDefault="006B3075" w:rsidP="00E9716E">
      <w:pPr>
        <w:pStyle w:val="NoSpacing"/>
      </w:pPr>
    </w:p>
    <w:p w:rsidR="00E9716E" w:rsidRPr="00A7774A" w:rsidRDefault="00E9716E" w:rsidP="00E9716E">
      <w:pPr>
        <w:pStyle w:val="NoSpacing"/>
      </w:pPr>
      <w:r w:rsidRPr="006B3075">
        <w:rPr>
          <w:b/>
        </w:rPr>
        <w:t>Modeling</w:t>
      </w:r>
      <w:r w:rsidRPr="00A7774A">
        <w:t xml:space="preserve">: Practice behavior that you want reflected back to you. Try to be non-judgmental. Watch your nonverbal messages; remember to have some fun. </w:t>
      </w:r>
    </w:p>
    <w:p w:rsidR="00E9716E" w:rsidRPr="00A7774A" w:rsidRDefault="00E9716E" w:rsidP="00E9716E">
      <w:pPr>
        <w:pStyle w:val="NoSpacing"/>
      </w:pPr>
    </w:p>
    <w:p w:rsidR="00E9716E" w:rsidRDefault="00E9716E" w:rsidP="00E9716E">
      <w:pPr>
        <w:pStyle w:val="NoSpacing"/>
      </w:pPr>
      <w:r w:rsidRPr="006B3075">
        <w:rPr>
          <w:b/>
        </w:rPr>
        <w:t>Waiting or Silence</w:t>
      </w:r>
      <w:r w:rsidRPr="00A7774A">
        <w:t xml:space="preserve">: Remember that sometimes the hardest thing to do is nothing. </w:t>
      </w:r>
    </w:p>
    <w:p w:rsidR="006B3075" w:rsidRPr="00A7774A" w:rsidRDefault="006B3075" w:rsidP="00E9716E">
      <w:pPr>
        <w:pStyle w:val="NoSpacing"/>
      </w:pPr>
    </w:p>
    <w:p w:rsidR="00E9716E" w:rsidRPr="00A7774A" w:rsidRDefault="00E9716E" w:rsidP="00E9716E">
      <w:pPr>
        <w:pStyle w:val="NoSpacing"/>
      </w:pPr>
      <w:r w:rsidRPr="006B3075">
        <w:rPr>
          <w:b/>
        </w:rPr>
        <w:t>Scanning/Observing</w:t>
      </w:r>
      <w:r w:rsidRPr="00A7774A">
        <w:t>: Nurture full participation from the group. Watch nonverbal cues in the form of body movement, facial expression, and gesture (may indicate loss of attention, confusion, or discontent</w:t>
      </w:r>
      <w:proofErr w:type="gramStart"/>
      <w:r w:rsidRPr="00A7774A">
        <w:t>)−</w:t>
      </w:r>
      <w:proofErr w:type="gramEnd"/>
      <w:r w:rsidRPr="00A7774A">
        <w:t xml:space="preserve">take a break, change the pace, change the topic, etc. </w:t>
      </w:r>
    </w:p>
    <w:p w:rsidR="00F06E02" w:rsidRPr="00A7774A" w:rsidRDefault="00F06E02" w:rsidP="000B5485">
      <w:pPr>
        <w:pStyle w:val="NoSpacing"/>
      </w:pPr>
    </w:p>
    <w:sectPr w:rsidR="00F06E02" w:rsidRPr="00A7774A" w:rsidSect="006B30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370B"/>
    <w:multiLevelType w:val="hybridMultilevel"/>
    <w:tmpl w:val="DEC23D40"/>
    <w:lvl w:ilvl="0" w:tplc="0348302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C54CE"/>
    <w:multiLevelType w:val="hybridMultilevel"/>
    <w:tmpl w:val="50E2621E"/>
    <w:lvl w:ilvl="0" w:tplc="03483026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9625EA"/>
    <w:multiLevelType w:val="hybridMultilevel"/>
    <w:tmpl w:val="20584C8A"/>
    <w:lvl w:ilvl="0" w:tplc="0348302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F654E"/>
    <w:multiLevelType w:val="hybridMultilevel"/>
    <w:tmpl w:val="7C66F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388E"/>
    <w:rsid w:val="000B5485"/>
    <w:rsid w:val="001B3254"/>
    <w:rsid w:val="002166E6"/>
    <w:rsid w:val="004821DC"/>
    <w:rsid w:val="004971F1"/>
    <w:rsid w:val="004A0EB9"/>
    <w:rsid w:val="00501155"/>
    <w:rsid w:val="0050458E"/>
    <w:rsid w:val="005D6FD2"/>
    <w:rsid w:val="006A168D"/>
    <w:rsid w:val="006B2BE8"/>
    <w:rsid w:val="006B3075"/>
    <w:rsid w:val="006D133A"/>
    <w:rsid w:val="006D78F5"/>
    <w:rsid w:val="006F7719"/>
    <w:rsid w:val="00727E20"/>
    <w:rsid w:val="0084598C"/>
    <w:rsid w:val="0089388E"/>
    <w:rsid w:val="009203C2"/>
    <w:rsid w:val="00A362D5"/>
    <w:rsid w:val="00A72958"/>
    <w:rsid w:val="00A7774A"/>
    <w:rsid w:val="00C94589"/>
    <w:rsid w:val="00D477EB"/>
    <w:rsid w:val="00E852DD"/>
    <w:rsid w:val="00E9716E"/>
    <w:rsid w:val="00F06E02"/>
    <w:rsid w:val="00FD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52DD"/>
    <w:pPr>
      <w:spacing w:after="0" w:line="240" w:lineRule="auto"/>
    </w:pPr>
  </w:style>
  <w:style w:type="paragraph" w:customStyle="1" w:styleId="Default">
    <w:name w:val="Default"/>
    <w:rsid w:val="00E97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Somera</dc:creator>
  <cp:keywords/>
  <dc:description/>
  <cp:lastModifiedBy>Adrienne Somera</cp:lastModifiedBy>
  <cp:revision>1</cp:revision>
  <dcterms:created xsi:type="dcterms:W3CDTF">2010-10-14T17:38:00Z</dcterms:created>
  <dcterms:modified xsi:type="dcterms:W3CDTF">2010-10-15T21:57:00Z</dcterms:modified>
</cp:coreProperties>
</file>